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62" w:rsidRPr="009B2762" w:rsidRDefault="009B2762" w:rsidP="009B2762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rFonts w:ascii="helvetica-5-normal5-normal" w:hAnsi="helvetica-5-normal5-normal"/>
          <w:sz w:val="23"/>
          <w:szCs w:val="23"/>
        </w:rPr>
      </w:pPr>
      <w:r w:rsidRPr="009B2762">
        <w:rPr>
          <w:rStyle w:val="a5"/>
          <w:rFonts w:ascii="helvetica-7-bold7-bold" w:hAnsi="helvetica-7-bold7-bold"/>
          <w:sz w:val="23"/>
          <w:szCs w:val="23"/>
        </w:rPr>
        <w:t>План работ государственных учреждений в сфере культуры</w:t>
      </w:r>
    </w:p>
    <w:p w:rsidR="009B2762" w:rsidRPr="009B2762" w:rsidRDefault="009B2762" w:rsidP="009B2762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rFonts w:ascii="helvetica-5-normal5-normal" w:hAnsi="helvetica-5-normal5-normal"/>
          <w:sz w:val="23"/>
          <w:szCs w:val="23"/>
        </w:rPr>
      </w:pPr>
      <w:r w:rsidRPr="009B2762">
        <w:rPr>
          <w:rStyle w:val="a5"/>
          <w:rFonts w:ascii="helvetica-7-bold7-bold" w:hAnsi="helvetica-7-bold7-bold"/>
          <w:sz w:val="23"/>
          <w:szCs w:val="23"/>
        </w:rPr>
        <w:t>с учетом блоков и направлений культурно-образовательного</w:t>
      </w:r>
      <w:r w:rsidRPr="009B2762">
        <w:rPr>
          <w:rFonts w:ascii="helvetica-7-bold7-bold" w:hAnsi="helvetica-7-bold7-bold"/>
          <w:b/>
          <w:bCs/>
          <w:sz w:val="23"/>
          <w:szCs w:val="23"/>
        </w:rPr>
        <w:br/>
      </w:r>
      <w:r w:rsidRPr="009B2762">
        <w:rPr>
          <w:rStyle w:val="a5"/>
          <w:rFonts w:ascii="helvetica-7-bold7-bold" w:hAnsi="helvetica-7-bold7-bold"/>
          <w:sz w:val="23"/>
          <w:szCs w:val="23"/>
        </w:rPr>
        <w:t>проекта «Культура для школьников»</w:t>
      </w:r>
    </w:p>
    <w:p w:rsidR="00CF12E9" w:rsidRPr="009B2762" w:rsidRDefault="00CF12E9" w:rsidP="009B2762">
      <w:pPr>
        <w:spacing w:after="0"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"/>
        <w:gridCol w:w="2825"/>
        <w:gridCol w:w="1941"/>
        <w:gridCol w:w="1554"/>
        <w:gridCol w:w="2563"/>
      </w:tblGrid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Условие посещения (платные/бесплатные)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Сроки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Культпоход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(организованные выезды учащихся в учреждения культуры: на спектакли, концерты, выставки, кинопоказы, экскурсии, фестивали и т.д.)</w:t>
            </w:r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1-4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 по спискам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</w:t>
            </w:r>
            <w:bookmarkStart w:id="0" w:name="_GoBack"/>
            <w:bookmarkEnd w:id="0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Экскурсия в театр «Театральное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закулисье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По запросу, 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продаж, Шадрина Ольга Сергеевна,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Интерактивная программа «Кто живёт в оркестровой яме»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продаж, Шадрина Ольга Сергеевна,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Интерактивная программа «Море чудес от Юнны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Мориц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продаж, Шадрина Ольга Сергеевна,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Спектакль «Белоснежка и семь гномов»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продаж, Шадрина Ольга Сергеевна,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«Классный час в кинозале»: показ художественных и анимационных фильмов, возрастной категории 0+ и 6+ из фильмофонда учреждения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 тел. +7(3462)45-70-21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МБОУ СОШ №3 Концерт в рамках проекта «Первые ступени к мастерству»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Май,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заведующий Предметно-цикловой комиссии «Оркестровые духовые и ударные инструменты»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Пасларь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Татьяна Валерьевна,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(909) 035-55-90,  </w:t>
            </w:r>
            <w:hyperlink r:id="rId5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pik0lka@ya.ru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Концерт-сказка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24 декабря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музыкальный колледж»,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заместитель директора по воспитательной работе Мишина Елена Александровна,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+7(3462)45-74-11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6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mea@surgutmusic.ru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 ансамблевой музыки «Играем вместе»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заведующая отделением «Инструментальное исполнительство» Зуева Светлана Анатольевна,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+7(3462)24-89-98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7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nocikpai@mail.ru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5-8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платное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 по спискам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«Иди, куда влечет тебя свободный ум», по поэме А.С. Пушкина «Анджело»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«Классный час в кинозале»: показ художественных и анимационных фильмов, возрастной категории 6+,12+ из фильмофонда учреждения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МБОУ СОШ №3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 оркестра духовых инструментов «Аккорд»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Декабрь,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Заведующий предметно-5цикловой комиссии «Оркестровые духовые и ударные инструменты»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Пасларь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Татьяна Валерьевна,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(909) 035-55-90,  </w:t>
            </w:r>
            <w:hyperlink r:id="rId8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pik0lka@ya.ru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Концерт-лекция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«В мире музыкальных инструментов»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24 сентября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музыкальный колледж»,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заместитель директора по воспитательной работе Мишина Елена Александровна,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+7(3462)45-74-11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9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mea@surgutmusic.ru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 лекция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«Волшебные струны»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26 ноября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музыкальный колледж»,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Мишина Елена Александровна, заместитель директора по воспитательной работе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+7(3462)45-74-11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0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mea@surgutmusic.ru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9-11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платное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 по спискам (первый период с 13.04-21.05)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Показ спектакля «Шинель», по повести Н. Гоголя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Показ спектакля «Гроза» по пьесе А.Н. Островского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«Метель» по повести А.С. Пушкина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 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«Коварство и любовь» по одноименной пьесе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Ф.Шиллера</w:t>
            </w:r>
            <w:proofErr w:type="spellEnd"/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«Границы…памяти» по пьесе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Л.Зорина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«Варшавская мелодия»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Согласно репертуару театра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начальник отдела продаж Шадрина Ольга Сергеевна, 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«Классный час в кинозале»: показ художественных и анимационных фильмов, возрастной категории 12+, 16+, из фильмофонда учреждения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МБОУ СОШ №3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 оркестра духовых инструментов «Аккорд»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Май -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Декабрь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Заведующий предметно-цикловой комиссии «Оркестровые духовые и ударные инструменты»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Пасларь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Татьяна Валерьевна,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+7(909)035-55-90,  </w:t>
            </w:r>
            <w:hyperlink r:id="rId11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pik0lka@ya.ru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Концерт-лекция «Музыкальный калейдоскоп»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музыкальный колледж»,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заместитель директора по воспитательной работе Мишина Елена Александровна,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+7(3462)45-74-11, </w:t>
            </w:r>
            <w:hyperlink r:id="rId12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mea@surgutmusic.ru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Культурный клуб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(тематические встречи, беседы, мастер-классы, интервью с писателями, поэтами, артистами и художниками)</w:t>
            </w:r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1-4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Тематические мастер-классы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платное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 по предварительной записи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Киноклуб «Внеклассное чтение»: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Дискуссионный клуб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Киновиза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просмотр тематических кинофильмов о странах Мира. Обсуждение.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Мастер-класс от художников театра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зам. директора по связям с общественностью и маркетингу Кулешов Андрей Николаевич,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Мастер класс «Новогодние сувениры»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30 ноября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 xml:space="preserve">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3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Конкурс «Делаю новый год»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4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5-8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Тематические мастер-классы, исторические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квесты</w:t>
            </w:r>
            <w:proofErr w:type="spellEnd"/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 по предварительной записи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Киноклуб «Внеклассное чтение»: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 тел. (3462) 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Дискуссионный клуб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Киновиза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просмотр тематических кинофильмов о странах Мира. Обсуждение.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 тел. (3462) 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Мастер-класс по техники речи от артистов театра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по связям с общественностью и маркетингу Кулешов Андрей Николаевич,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Организация экспозиции работ ДПИ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рамках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профориентации.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15 сентября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5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Мастер класс «Новогодние сувениры»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30 ноября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6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Конкурс «Делаю новый год»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7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9-11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Лекторий в парке (научно-популярные лекции преподавателей ВУЗов, спикеров по линии Российского общества «Знание»)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Киноклуб в Парке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«День открытых дверей»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30 мая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8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Организация экспозиции работ ДПИ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рамках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профориентации.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15 сентября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19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Киноклуб «Внеклассное чтение»: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 тел. (3462) 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Дискуссионный клуб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Киновиза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»: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просмотр тематических кинофильмов о странах Мира. Обсуждение.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Апрель - 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Филиал АУ «Югорский кинопрокат», социальный кинозал «Галерея кино» г. Сургут, пр. Набережный, 7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Моложон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Мария Павловна, тел. (3462) 45-70-21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Творческие встречи с актерами: обсуждение после просмотра спектакля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 2022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зам. директора по связям с общественностью и маркетингу Кулешов Андрей Николаевич,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Мастер класс «Новогодние сувениры»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30 ноября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0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Конкурс «Делаю новый год»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До 15 декабря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1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Цифровая культура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(Проведение мероприятий, знакомство с использование электронных платформ для доступа к культурному наследию)</w:t>
            </w:r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1-4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тематике и памятным датам, концерты и др.)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Кульутра.РФ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» - детям (</w:t>
            </w:r>
            <w:hyperlink r:id="rId22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https://www.culture.ru/s/detyam/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заместитель директора по воспитательной работе Васильченко Татьяна Викторовна,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(3462)24-89-94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3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tania204020@yandex.ru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Проект в рамках Года культурного наследия «Русские </w:t>
            </w:r>
            <w:r w:rsidRPr="009B2762">
              <w:rPr>
                <w:rFonts w:ascii="helvetica-5-normal5-normal" w:eastAsia="Times New Roman" w:hAnsi="helvetica-5-normal5-normal" w:cs="Times New Roman"/>
                <w:i/>
                <w:iCs/>
                <w:sz w:val="20"/>
                <w:szCs w:val="20"/>
                <w:lang w:eastAsia="ru-RU"/>
              </w:rPr>
              <w:t>сказк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 на все времена»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Июнь,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4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Проект «Дежурный по чтению»,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театра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контент-менеджер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Репик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Марина Эдуардовна,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br/>
              <w:t>+7(3462)53-03-19, surgutteatr@mail.ru</w:t>
            </w:r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5-8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«Культурный код: произведения для школьников» (</w:t>
            </w:r>
            <w:hyperlink r:id="rId25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https://www.culture.ru/s/kulturnyj-kod/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директора по воспитательной работе Васильченко Татьяна Викторовна,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(3462)24-89-94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6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tania204020@yandex.ru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Проект в рамках Года культурного наследия «Русские </w:t>
            </w:r>
            <w:r w:rsidRPr="009B2762">
              <w:rPr>
                <w:rFonts w:ascii="helvetica-5-normal5-normal" w:eastAsia="Times New Roman" w:hAnsi="helvetica-5-normal5-normal" w:cs="Times New Roman"/>
                <w:i/>
                <w:iCs/>
                <w:sz w:val="20"/>
                <w:szCs w:val="20"/>
                <w:lang w:eastAsia="ru-RU"/>
              </w:rPr>
              <w:t>сказк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 на все времена»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Июнь,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7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«Уроки литературы в театре» в онлайн-формате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драматический театр», зам. директора по связям с общественностью и маркетингу Кулешов Андрей Николаевич,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Участие во Всероссийской акции «Ночь искусств»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28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5000" w:type="pct"/>
            <w:gridSpan w:val="5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7-bold7-bold" w:eastAsia="Times New Roman" w:hAnsi="helvetica-7-bold7-bold" w:cs="Times New Roman"/>
                <w:b/>
                <w:bCs/>
                <w:sz w:val="20"/>
                <w:szCs w:val="20"/>
                <w:lang w:eastAsia="ru-RU"/>
              </w:rPr>
              <w:t>9-11 классы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АНО «Мультимедийный исторический парк «Моя история»», начальник службы экскурсионно-методического обслуживания Никитин Андрей Николаевич, +7(3462)58-90-90,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rmi-surgut1@yandex.ru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«Культурный код: произведения для школьников» (</w:t>
            </w:r>
            <w:hyperlink r:id="rId29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https://www.culture.ru/s/kulturnyj-kod/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директора по воспитательной работе Васильченко Татьяна Викторовна,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(3462)24-89-94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30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tania204020@yandex.ru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Проект в рамках Года культурного наследия «Русские </w:t>
            </w:r>
            <w:r w:rsidRPr="009B2762">
              <w:rPr>
                <w:rFonts w:ascii="helvetica-5-normal5-normal" w:eastAsia="Times New Roman" w:hAnsi="helvetica-5-normal5-normal" w:cs="Times New Roman"/>
                <w:i/>
                <w:iCs/>
                <w:sz w:val="20"/>
                <w:szCs w:val="20"/>
                <w:lang w:eastAsia="ru-RU"/>
              </w:rPr>
              <w:t>сказк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 на все времена»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Июнь,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31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Участие во Всероссийской акции «Культурная суббота»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директора по воспитательной работе Васильченко Татьяна Викторовна,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 (3462)24-89-94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32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tania204020@yandex.ru</w:t>
              </w:r>
            </w:hyperlink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Онлай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-показ (ретроспектива) архивных спектаклей театра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музыкально-драматический театр», </w:t>
            </w: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 xml:space="preserve">контент-менеджер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Репик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Марина Эдуардовна,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+7(3462)53-03-19, surgutteatr@mail.ru</w:t>
            </w:r>
          </w:p>
        </w:tc>
      </w:tr>
      <w:tr w:rsidR="009B2762" w:rsidRPr="009B2762" w:rsidTr="009B2762">
        <w:tc>
          <w:tcPr>
            <w:tcW w:w="2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Участие во Всероссийской акции «Ночь искусств»</w:t>
            </w:r>
          </w:p>
        </w:tc>
        <w:tc>
          <w:tcPr>
            <w:tcW w:w="70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50" w:type="pct"/>
            <w:hideMark/>
          </w:tcPr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БУ «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колледж русской культуры имени А. С. Знаменского», заместитель начальника Отдела методической и проектной работы </w:t>
            </w:r>
            <w:proofErr w:type="spellStart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Панкрушова</w:t>
            </w:r>
            <w:proofErr w:type="spellEnd"/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 xml:space="preserve"> Олеся Николаевна,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r w:rsidRPr="009B2762"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  <w:t>+7(3462)24-89-87,</w:t>
            </w:r>
          </w:p>
          <w:p w:rsidR="009B2762" w:rsidRPr="009B2762" w:rsidRDefault="009B2762" w:rsidP="009B2762">
            <w:pPr>
              <w:rPr>
                <w:rFonts w:ascii="helvetica-5-normal5-normal" w:eastAsia="Times New Roman" w:hAnsi="helvetica-5-normal5-normal" w:cs="Times New Roman"/>
                <w:sz w:val="20"/>
                <w:szCs w:val="20"/>
                <w:lang w:eastAsia="ru-RU"/>
              </w:rPr>
            </w:pPr>
            <w:hyperlink r:id="rId33" w:history="1">
              <w:r w:rsidRPr="009B2762">
                <w:rPr>
                  <w:rFonts w:ascii="helvetica-5-normal5-normal" w:eastAsia="Times New Roman" w:hAnsi="helvetica-5-normal5-normal" w:cs="Times New Roman"/>
                  <w:sz w:val="20"/>
                  <w:szCs w:val="20"/>
                  <w:u w:val="single"/>
                  <w:lang w:eastAsia="ru-RU"/>
                </w:rPr>
                <w:t>pankrushovaon@znamenskol.ru</w:t>
              </w:r>
            </w:hyperlink>
          </w:p>
        </w:tc>
      </w:tr>
    </w:tbl>
    <w:p w:rsidR="009B2762" w:rsidRPr="009B2762" w:rsidRDefault="009B2762" w:rsidP="009B2762">
      <w:pPr>
        <w:spacing w:after="0" w:line="240" w:lineRule="auto"/>
      </w:pPr>
    </w:p>
    <w:sectPr w:rsidR="009B2762" w:rsidRPr="009B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5-normal5-normal">
    <w:altName w:val="Times New Roman"/>
    <w:panose1 w:val="00000000000000000000"/>
    <w:charset w:val="00"/>
    <w:family w:val="roman"/>
    <w:notTrueType/>
    <w:pitch w:val="default"/>
  </w:font>
  <w:font w:name="helvetica-7-bold7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36239"/>
    <w:multiLevelType w:val="multilevel"/>
    <w:tmpl w:val="FDE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62"/>
    <w:rsid w:val="009B2762"/>
    <w:rsid w:val="00C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2FB6"/>
  <w15:chartTrackingRefBased/>
  <w15:docId w15:val="{CC5F9E89-6E6D-4170-8875-103E2D9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0lka@ya.ru" TargetMode="External"/><Relationship Id="rId13" Type="http://schemas.openxmlformats.org/officeDocument/2006/relationships/hyperlink" Target="mailto:pankrushovaon@znamenskol.ru" TargetMode="External"/><Relationship Id="rId18" Type="http://schemas.openxmlformats.org/officeDocument/2006/relationships/hyperlink" Target="mailto:pankrushovaon@znamenskol.ru" TargetMode="External"/><Relationship Id="rId26" Type="http://schemas.openxmlformats.org/officeDocument/2006/relationships/hyperlink" Target="mailto:tania204020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nkrushovaon@znamensko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ocikpai@mail.ru" TargetMode="External"/><Relationship Id="rId12" Type="http://schemas.openxmlformats.org/officeDocument/2006/relationships/hyperlink" Target="mailto:mea@surgutmusic.ru" TargetMode="External"/><Relationship Id="rId17" Type="http://schemas.openxmlformats.org/officeDocument/2006/relationships/hyperlink" Target="mailto:pankrushovaon@znamenskol.ru" TargetMode="External"/><Relationship Id="rId25" Type="http://schemas.openxmlformats.org/officeDocument/2006/relationships/hyperlink" Target="https://www.culture.ru/s/kulturnyj-kod/" TargetMode="External"/><Relationship Id="rId33" Type="http://schemas.openxmlformats.org/officeDocument/2006/relationships/hyperlink" Target="mailto:pankrushovaon@znamensko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krushovaon@znamenskol.ru" TargetMode="External"/><Relationship Id="rId20" Type="http://schemas.openxmlformats.org/officeDocument/2006/relationships/hyperlink" Target="mailto:pankrushovaon@znamenskol.ru" TargetMode="External"/><Relationship Id="rId29" Type="http://schemas.openxmlformats.org/officeDocument/2006/relationships/hyperlink" Target="https://www.culture.ru/s/kulturnyj-kod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a@surgutmusic.ru" TargetMode="External"/><Relationship Id="rId11" Type="http://schemas.openxmlformats.org/officeDocument/2006/relationships/hyperlink" Target="mailto:pik0lka@ya.ru" TargetMode="External"/><Relationship Id="rId24" Type="http://schemas.openxmlformats.org/officeDocument/2006/relationships/hyperlink" Target="mailto:pankrushovaon@znamenskol.ru" TargetMode="External"/><Relationship Id="rId32" Type="http://schemas.openxmlformats.org/officeDocument/2006/relationships/hyperlink" Target="mailto:tania204020@yandex.ru" TargetMode="External"/><Relationship Id="rId5" Type="http://schemas.openxmlformats.org/officeDocument/2006/relationships/hyperlink" Target="mailto:pik0lka@ya.ru" TargetMode="External"/><Relationship Id="rId15" Type="http://schemas.openxmlformats.org/officeDocument/2006/relationships/hyperlink" Target="mailto:pankrushovaon@znamenskol.ru" TargetMode="External"/><Relationship Id="rId23" Type="http://schemas.openxmlformats.org/officeDocument/2006/relationships/hyperlink" Target="mailto:tania204020@yandex.ru" TargetMode="External"/><Relationship Id="rId28" Type="http://schemas.openxmlformats.org/officeDocument/2006/relationships/hyperlink" Target="mailto:pankrushovaon@znamenskol.ru" TargetMode="External"/><Relationship Id="rId10" Type="http://schemas.openxmlformats.org/officeDocument/2006/relationships/hyperlink" Target="mailto:mea@surgutmusic.ru" TargetMode="External"/><Relationship Id="rId19" Type="http://schemas.openxmlformats.org/officeDocument/2006/relationships/hyperlink" Target="mailto:pankrushovaon@znamenskol.ru" TargetMode="External"/><Relationship Id="rId31" Type="http://schemas.openxmlformats.org/officeDocument/2006/relationships/hyperlink" Target="mailto:pankrushovaon@znamensk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a@surgutmusic.ru" TargetMode="External"/><Relationship Id="rId14" Type="http://schemas.openxmlformats.org/officeDocument/2006/relationships/hyperlink" Target="mailto:pankrushovaon@znamenskol.ru" TargetMode="External"/><Relationship Id="rId22" Type="http://schemas.openxmlformats.org/officeDocument/2006/relationships/hyperlink" Target="https://www.culture.ru/s/detyam/" TargetMode="External"/><Relationship Id="rId27" Type="http://schemas.openxmlformats.org/officeDocument/2006/relationships/hyperlink" Target="mailto:pankrushovaon@znamenskol.ru" TargetMode="External"/><Relationship Id="rId30" Type="http://schemas.openxmlformats.org/officeDocument/2006/relationships/hyperlink" Target="mailto:tania204020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k218</dc:creator>
  <cp:keywords/>
  <dc:description/>
  <cp:lastModifiedBy>k218</cp:lastModifiedBy>
  <cp:revision>1</cp:revision>
  <dcterms:created xsi:type="dcterms:W3CDTF">2022-10-28T10:30:00Z</dcterms:created>
  <dcterms:modified xsi:type="dcterms:W3CDTF">2022-10-28T10:33:00Z</dcterms:modified>
</cp:coreProperties>
</file>